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50BD5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163CC5DD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47F6ADB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22  手  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33168C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1DF4BB2C">
            <w:pPr>
              <w:spacing w:line="480" w:lineRule="auto"/>
              <w:jc w:val="center"/>
            </w:pPr>
          </w:p>
        </w:tc>
      </w:tr>
      <w:tr w14:paraId="327FD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DFF5D61">
            <w:pPr>
              <w:widowControl w:val="0"/>
              <w:adjustRightInd/>
              <w:snapToGrid/>
              <w:spacing w:after="31" w:afterLines="10" w:line="440" w:lineRule="exact"/>
              <w:jc w:val="both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【</w:t>
            </w: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</w:rPr>
              <w:t>核心素养目标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】</w:t>
            </w:r>
          </w:p>
          <w:p w14:paraId="38AE269C">
            <w:pPr>
              <w:widowControl w:val="0"/>
              <w:adjustRightInd/>
              <w:snapToGrid/>
              <w:spacing w:after="31" w:afterLines="10" w:line="440" w:lineRule="exact"/>
              <w:jc w:val="both"/>
              <w:rPr>
                <w:rFonts w:ascii="宋体" w:hAnsi="宋体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</w:rPr>
              <w:t>文化自信：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通过课文的学习，继承发扬“团结才有力量”的传统美德。</w:t>
            </w:r>
          </w:p>
          <w:p w14:paraId="0C0BF662">
            <w:pPr>
              <w:widowControl w:val="0"/>
              <w:adjustRightInd/>
              <w:snapToGrid/>
              <w:spacing w:after="31" w:afterLines="10" w:line="440" w:lineRule="exact"/>
              <w:jc w:val="both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</w:rPr>
              <w:t>语言运用：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感受语言的风趣，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尝试仿写。</w:t>
            </w:r>
          </w:p>
          <w:p w14:paraId="41F7BA8F">
            <w:pPr>
              <w:widowControl w:val="0"/>
              <w:adjustRightInd/>
              <w:snapToGrid/>
              <w:spacing w:after="31" w:afterLines="10" w:line="440" w:lineRule="exact"/>
              <w:jc w:val="both"/>
              <w:rPr>
                <w:rFonts w:ascii="宋体" w:hAnsi="宋体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</w:rPr>
              <w:t>思维能力：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能由作者笔下的五根手指联想到生活中的人，领悟课文蕴含的道理，感悟人生哲理。</w:t>
            </w:r>
          </w:p>
          <w:p w14:paraId="0ACB40C1">
            <w:pPr>
              <w:widowControl w:val="0"/>
              <w:adjustRightInd/>
              <w:snapToGrid/>
              <w:spacing w:after="31" w:afterLines="10" w:line="440" w:lineRule="exact"/>
              <w:jc w:val="both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</w:rPr>
              <w:t>审美创造：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懂得欣赏别人的优点，发现别人的优点。</w:t>
            </w:r>
          </w:p>
        </w:tc>
      </w:tr>
      <w:tr w14:paraId="3EFA6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8AE4E35">
            <w:pPr>
              <w:widowControl w:val="0"/>
              <w:adjustRightInd/>
              <w:snapToGrid/>
              <w:spacing w:after="31" w:afterLines="10" w:line="440" w:lineRule="exact"/>
              <w:jc w:val="both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4"/>
                <w:szCs w:val="24"/>
              </w:rPr>
              <w:t>【课前解析】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 xml:space="preserve">  </w:t>
            </w:r>
          </w:p>
          <w:p w14:paraId="31FB27EA">
            <w:pPr>
              <w:widowControl w:val="0"/>
              <w:adjustRightInd/>
              <w:snapToGrid/>
              <w:spacing w:after="31" w:afterLines="10" w:line="440" w:lineRule="exact"/>
              <w:ind w:firstLine="480" w:firstLineChars="200"/>
              <w:jc w:val="both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《手指》是丰子恺先生的一篇散文，文章生动地刻画了五个鲜明的手指形象，令读者联想到生活中类似的人，进而懂得“团结才有力量”的道理。</w:t>
            </w:r>
          </w:p>
          <w:p w14:paraId="0B36FBA0">
            <w:pPr>
              <w:widowControl w:val="0"/>
              <w:adjustRightInd/>
              <w:snapToGrid/>
              <w:spacing w:after="31" w:afterLines="10" w:line="440" w:lineRule="exact"/>
              <w:ind w:firstLine="480" w:firstLineChars="200"/>
              <w:jc w:val="both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全文一共6个自然段。第1自然段总起全文，开门见山，指出每个人都要十根手指，一只手上五根手指各有所长、各有所短。第2—5自然段具体描写了五根手指的姿态、作用和性格。</w:t>
            </w:r>
          </w:p>
          <w:p w14:paraId="6C922DF8">
            <w:pPr>
              <w:widowControl w:val="0"/>
              <w:adjustRightInd/>
              <w:snapToGrid/>
              <w:spacing w:after="31" w:afterLines="10" w:line="440" w:lineRule="exact"/>
              <w:ind w:firstLine="480" w:firstLineChars="200"/>
              <w:jc w:val="both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作者对五根手指进行了生动的描绘和精心的刻画，目的是由物及人，揭示了其中蕴含的道理。本文的语言十分风趣幽默，从外形到作用，将小小的手指刻画得栩栩如生。本文的语言表达的方法多样，感染力强。最为典型的是全文将手指这一寻常事物当做人来写，赋予他们各自鲜明的外形特点和性格特征，很是有趣。</w:t>
            </w:r>
          </w:p>
        </w:tc>
      </w:tr>
      <w:tr w14:paraId="4F509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552C462">
            <w:pPr>
              <w:widowControl w:val="0"/>
              <w:adjustRightInd/>
              <w:snapToGrid/>
              <w:spacing w:after="31" w:afterLines="10" w:line="440" w:lineRule="exact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【教学目标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344841F">
            <w:pPr>
              <w:widowControl w:val="0"/>
              <w:adjustRightInd/>
              <w:snapToGrid/>
              <w:spacing w:after="31" w:afterLines="10" w:line="440" w:lineRule="exact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1.自主学习字词，学会“拇、弦”等13个会认字，理解字义，识记字形；正确书写“拇、搔”等15个会写字；正确读写“搔痒、窈窕、爱憎、养尊处优”等词语。</w:t>
            </w:r>
          </w:p>
          <w:p w14:paraId="068D6CA9">
            <w:pPr>
              <w:widowControl w:val="0"/>
              <w:adjustRightInd/>
              <w:snapToGrid/>
              <w:spacing w:after="31" w:afterLines="10" w:line="440" w:lineRule="exact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2.默读课文，感受语言的风趣，概括课文主要内容，了解五根手指各有什么作用，了解五根手指的不同特点，了解作者描写手指的方法。</w:t>
            </w:r>
          </w:p>
          <w:p w14:paraId="27785B3A">
            <w:pPr>
              <w:widowControl w:val="0"/>
              <w:adjustRightInd/>
              <w:snapToGrid/>
              <w:spacing w:after="31" w:afterLines="10" w:line="440" w:lineRule="exact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3.能由作者笔下的五根手指联想到生活中的人，领悟课文蕴含的道理，感悟人生哲理。</w:t>
            </w:r>
          </w:p>
        </w:tc>
      </w:tr>
      <w:tr w14:paraId="1F1BB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9594311">
            <w:pPr>
              <w:widowControl w:val="0"/>
              <w:adjustRightInd/>
              <w:snapToGrid/>
              <w:spacing w:after="31" w:afterLines="10" w:line="440" w:lineRule="exact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【教学重点】</w:t>
            </w:r>
          </w:p>
          <w:p w14:paraId="6213727B">
            <w:pPr>
              <w:widowControl w:val="0"/>
              <w:adjustRightInd/>
              <w:snapToGrid/>
              <w:spacing w:after="31" w:afterLines="10" w:line="440" w:lineRule="exact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感受语言的风趣，了解五根手指各有什么作用，了解五根手指的不同特点，了解作者描写手指的方法。</w:t>
            </w:r>
          </w:p>
        </w:tc>
      </w:tr>
      <w:tr w14:paraId="1D072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FF1C88D">
            <w:pPr>
              <w:widowControl w:val="0"/>
              <w:adjustRightInd/>
              <w:snapToGrid/>
              <w:spacing w:after="31" w:afterLines="10" w:line="440" w:lineRule="exact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难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点】</w:t>
            </w:r>
          </w:p>
          <w:p w14:paraId="045A7354">
            <w:pPr>
              <w:widowControl w:val="0"/>
              <w:adjustRightInd/>
              <w:snapToGrid/>
              <w:spacing w:after="31" w:afterLines="10" w:line="440" w:lineRule="exact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能由作者笔下的五根手指联想到生活中的人，领悟课文蕴含的道理，感悟人生哲理。</w:t>
            </w:r>
          </w:p>
        </w:tc>
      </w:tr>
      <w:tr w14:paraId="36119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35AA871">
            <w:pPr>
              <w:widowControl w:val="0"/>
              <w:adjustRightInd/>
              <w:snapToGrid/>
              <w:spacing w:after="31" w:afterLines="10" w:line="440" w:lineRule="exact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35C7338E">
            <w:pPr>
              <w:widowControl w:val="0"/>
              <w:adjustRightInd/>
              <w:snapToGrid/>
              <w:spacing w:after="31" w:afterLines="10" w:line="440" w:lineRule="exact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多媒体课件。</w:t>
            </w:r>
          </w:p>
        </w:tc>
      </w:tr>
      <w:tr w14:paraId="2F551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F99A8CA">
            <w:pPr>
              <w:widowControl w:val="0"/>
              <w:adjustRightInd/>
              <w:snapToGrid/>
              <w:spacing w:after="31" w:afterLines="10" w:line="440" w:lineRule="exact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【课时安排】  </w:t>
            </w:r>
          </w:p>
          <w:p w14:paraId="5CFEA036">
            <w:pPr>
              <w:widowControl w:val="0"/>
              <w:adjustRightInd/>
              <w:snapToGrid/>
              <w:spacing w:after="31" w:afterLines="10" w:line="440" w:lineRule="exact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2课时</w:t>
            </w:r>
          </w:p>
        </w:tc>
      </w:tr>
      <w:tr w14:paraId="2D67B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6DE4A32A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77547558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7E26B12B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33253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7EDA045D">
            <w:pPr>
              <w:spacing w:line="480" w:lineRule="auto"/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2A8C9603">
            <w:pPr>
              <w:widowControl w:val="0"/>
              <w:spacing w:after="0" w:line="360" w:lineRule="auto"/>
              <w:jc w:val="center"/>
              <w:rPr>
                <w:rFonts w:ascii="宋体" w:hAnsi="宋体"/>
                <w:b/>
                <w:kern w:val="2"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kern w:val="2"/>
                <w:sz w:val="30"/>
                <w:szCs w:val="30"/>
              </w:rPr>
              <w:t>第一课时</w:t>
            </w:r>
          </w:p>
          <w:p w14:paraId="6E63B7BF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028CFF3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1.自主学习字词，学会“拇、弦”等13个会认字，理解字义，识记字形；正确书写“拇、搔”等15个会写字；正确读写“搔痒、窈窕、爱憎、养尊处优”等词语。</w:t>
            </w:r>
          </w:p>
          <w:p w14:paraId="7628B3E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2.默读课文，初步作者感受语言的风趣，概括课文主要内容。</w:t>
            </w:r>
          </w:p>
          <w:p w14:paraId="1289AE16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46E84966">
            <w:pPr>
              <w:numPr>
                <w:ilvl w:val="0"/>
                <w:numId w:val="1"/>
              </w:num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谜语激趣，导入新课</w:t>
            </w:r>
          </w:p>
          <w:p w14:paraId="5854ABDD">
            <w:pPr>
              <w:numPr>
                <w:ilvl w:val="0"/>
                <w:numId w:val="2"/>
              </w:num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谜语导入，引出课文题目</w:t>
            </w:r>
          </w:p>
          <w:p w14:paraId="43522702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教师：同学们都特别喜欢猜谜语，我们来猜一个谜语吧。五个姐妹，住在一起，有血有肉，高矮不齐。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1AF5CE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预设：手。</w:t>
            </w:r>
          </w:p>
          <w:p w14:paraId="7F8B05D1">
            <w:pPr>
              <w:spacing w:after="31" w:afterLines="10" w:line="440" w:lineRule="exact"/>
              <w:ind w:firstLine="454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</w:t>
            </w:r>
            <w:r>
              <w:rPr>
                <w:rFonts w:ascii="宋体" w:hAnsi="宋体"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sz w:val="24"/>
                <w:szCs w:val="24"/>
              </w:rPr>
              <w:t>对</w:t>
            </w:r>
            <w:r>
              <w:rPr>
                <w:rFonts w:ascii="宋体" w:hAnsi="宋体"/>
                <w:sz w:val="24"/>
                <w:szCs w:val="24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</w:rPr>
              <w:t>谜底</w:t>
            </w:r>
            <w:r>
              <w:rPr>
                <w:rFonts w:ascii="宋体" w:hAnsi="宋体"/>
                <w:sz w:val="24"/>
                <w:szCs w:val="24"/>
              </w:rPr>
              <w:t>就是</w:t>
            </w:r>
            <w:r>
              <w:rPr>
                <w:rFonts w:hint="eastAsia" w:ascii="宋体" w:hAnsi="宋体"/>
                <w:sz w:val="24"/>
                <w:szCs w:val="24"/>
              </w:rPr>
              <w:t>“手”。我们</w:t>
            </w:r>
            <w:r>
              <w:rPr>
                <w:rFonts w:ascii="宋体" w:hAnsi="宋体"/>
                <w:sz w:val="24"/>
                <w:szCs w:val="24"/>
              </w:rPr>
              <w:t>每个人</w:t>
            </w:r>
            <w:r>
              <w:rPr>
                <w:rFonts w:hint="eastAsia" w:ascii="宋体" w:hAnsi="宋体"/>
                <w:sz w:val="24"/>
                <w:szCs w:val="24"/>
              </w:rPr>
              <w:t>都有一双手</w:t>
            </w:r>
            <w:r>
              <w:rPr>
                <w:rFonts w:ascii="宋体" w:hAnsi="宋体"/>
                <w:sz w:val="24"/>
                <w:szCs w:val="24"/>
              </w:rPr>
              <w:t>，你们仔细观察过它们吗</w:t>
            </w:r>
            <w:r>
              <w:rPr>
                <w:rFonts w:hint="eastAsia" w:ascii="宋体" w:hAnsi="宋体"/>
                <w:sz w:val="24"/>
                <w:szCs w:val="24"/>
              </w:rPr>
              <w:t>？（引导学生一次说出五个手指的名字）</w:t>
            </w:r>
          </w:p>
          <w:p w14:paraId="136B1A37">
            <w:pPr>
              <w:spacing w:after="31" w:afterLines="1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</w:t>
            </w:r>
            <w:r>
              <w:rPr>
                <w:rFonts w:ascii="宋体" w:hAnsi="宋体"/>
                <w:sz w:val="24"/>
                <w:szCs w:val="24"/>
              </w:rPr>
              <w:t>过渡：</w:t>
            </w:r>
            <w:r>
              <w:rPr>
                <w:rFonts w:hint="eastAsia" w:ascii="宋体" w:hAnsi="宋体"/>
                <w:sz w:val="24"/>
                <w:szCs w:val="24"/>
              </w:rPr>
              <w:t>五根手指的美丑和作用，我们可能</w:t>
            </w:r>
            <w:r>
              <w:rPr>
                <w:rFonts w:ascii="宋体" w:hAnsi="宋体"/>
                <w:sz w:val="24"/>
                <w:szCs w:val="24"/>
              </w:rPr>
              <w:t>从来没有深入的思考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  <w:r>
              <w:rPr>
                <w:rFonts w:ascii="宋体" w:hAnsi="宋体"/>
                <w:sz w:val="24"/>
                <w:szCs w:val="24"/>
              </w:rPr>
              <w:t>越熟悉的事物往往越容易被忽视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今天</w:t>
            </w:r>
            <w:r>
              <w:rPr>
                <w:rFonts w:hint="eastAsia" w:ascii="宋体" w:hAnsi="宋体"/>
                <w:sz w:val="24"/>
                <w:szCs w:val="24"/>
              </w:rPr>
              <w:t>我们跟随</w:t>
            </w:r>
            <w:r>
              <w:rPr>
                <w:rFonts w:ascii="宋体" w:hAnsi="宋体"/>
                <w:sz w:val="24"/>
                <w:szCs w:val="24"/>
              </w:rPr>
              <w:t>丰子恺先生的文章《</w:t>
            </w:r>
            <w:r>
              <w:rPr>
                <w:rFonts w:hint="eastAsia" w:ascii="宋体" w:hAnsi="宋体"/>
                <w:sz w:val="24"/>
                <w:szCs w:val="24"/>
              </w:rPr>
              <w:t>手指</w:t>
            </w:r>
            <w:r>
              <w:rPr>
                <w:rFonts w:ascii="宋体" w:hAnsi="宋体"/>
                <w:sz w:val="24"/>
                <w:szCs w:val="24"/>
              </w:rPr>
              <w:t>》</w:t>
            </w:r>
            <w:r>
              <w:rPr>
                <w:rFonts w:hint="eastAsia" w:ascii="宋体" w:hAnsi="宋体"/>
                <w:sz w:val="24"/>
                <w:szCs w:val="24"/>
              </w:rPr>
              <w:t>，去重新</w:t>
            </w:r>
            <w:r>
              <w:rPr>
                <w:rFonts w:ascii="宋体" w:hAnsi="宋体"/>
                <w:sz w:val="24"/>
                <w:szCs w:val="24"/>
              </w:rPr>
              <w:t>认识</w:t>
            </w:r>
            <w:r>
              <w:rPr>
                <w:rFonts w:hint="eastAsia" w:ascii="宋体" w:hAnsi="宋体"/>
                <w:sz w:val="24"/>
                <w:szCs w:val="24"/>
              </w:rPr>
              <w:t>我们</w:t>
            </w:r>
            <w:r>
              <w:rPr>
                <w:rFonts w:ascii="宋体" w:hAnsi="宋体"/>
                <w:sz w:val="24"/>
                <w:szCs w:val="24"/>
              </w:rPr>
              <w:t>的手指，感受每一个手指的独特。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板书课题：手指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0ED96A0E">
            <w:pPr>
              <w:spacing w:after="31" w:afterLines="1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3.作者简介。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5C645CC">
            <w:pPr>
              <w:spacing w:after="31" w:afterLines="10" w:line="440" w:lineRule="exact"/>
              <w:ind w:firstLine="454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 (</w:t>
            </w: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猜谜导入新课激发学生的学习</w:t>
            </w:r>
            <w:r>
              <w:rPr>
                <w:rFonts w:ascii="楷体" w:hAnsi="楷体" w:eastAsia="楷体"/>
                <w:sz w:val="24"/>
                <w:szCs w:val="24"/>
              </w:rPr>
              <w:t>兴趣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，同时</w:t>
            </w:r>
            <w:r>
              <w:rPr>
                <w:rFonts w:ascii="楷体" w:hAnsi="楷体" w:eastAsia="楷体"/>
                <w:sz w:val="24"/>
                <w:szCs w:val="24"/>
              </w:rPr>
              <w:t>使课堂气氛更加活跃。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提出问题</w:t>
            </w:r>
            <w:r>
              <w:rPr>
                <w:rFonts w:ascii="楷体" w:hAnsi="楷体" w:eastAsia="楷体"/>
                <w:sz w:val="24"/>
                <w:szCs w:val="24"/>
              </w:rPr>
              <w:t>，引发学生思考，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为下文学习起铺垫作用。)</w:t>
            </w:r>
          </w:p>
          <w:p w14:paraId="62706B1D">
            <w:pPr>
              <w:spacing w:after="31" w:afterLines="10" w:line="440" w:lineRule="exact"/>
              <w:ind w:firstLine="454"/>
              <w:rPr>
                <w:rFonts w:ascii="楷体" w:hAnsi="楷体" w:eastAsia="楷体"/>
                <w:sz w:val="24"/>
                <w:szCs w:val="24"/>
              </w:rPr>
            </w:pPr>
          </w:p>
          <w:p w14:paraId="0DCA26BB">
            <w:pPr>
              <w:numPr>
                <w:ilvl w:val="0"/>
                <w:numId w:val="1"/>
              </w:numPr>
              <w:spacing w:after="0"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初读课文，了解大意</w:t>
            </w:r>
          </w:p>
          <w:p w14:paraId="1F3C9CB1">
            <w:pPr>
              <w:spacing w:after="31" w:afterLines="1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1.自读课文</w:t>
            </w:r>
            <w:r>
              <w:rPr>
                <w:rFonts w:ascii="宋体" w:hAnsi="宋体"/>
                <w:sz w:val="24"/>
                <w:szCs w:val="24"/>
              </w:rPr>
              <w:t>，提出要求。</w:t>
            </w:r>
          </w:p>
          <w:p w14:paraId="7353F416">
            <w:pPr>
              <w:spacing w:after="0" w:line="360" w:lineRule="auto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</w:t>
            </w:r>
            <w:r>
              <w:rPr>
                <w:rFonts w:ascii="宋体" w:hAnsi="宋体"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sz w:val="24"/>
                <w:szCs w:val="24"/>
              </w:rPr>
              <w:t>默读课文，读准字音，读通句子，谈谈对文章内容的初步理解。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6C7DC43">
            <w:pPr>
              <w:spacing w:after="0" w:line="360" w:lineRule="auto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2.检查生字词预习情况，课件出示词语。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C59E24F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（1）指名学生读。</w:t>
            </w:r>
          </w:p>
          <w:p w14:paraId="4F4BE729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（2）教师提示“弦”的读音，不要误读成xuán。</w:t>
            </w:r>
          </w:p>
          <w:p w14:paraId="2DEFF07B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（3）教师提示“窈窕”的读音都是三声，连读的时候“窈”会发生变调。</w:t>
            </w:r>
          </w:p>
          <w:p w14:paraId="68E95754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（4）教师相机正音。</w:t>
            </w:r>
          </w:p>
          <w:p w14:paraId="5AC817A4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（5）全班齐读。</w:t>
            </w:r>
          </w:p>
          <w:p w14:paraId="493FDE85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3.指导学生书写，课件出示田字格生字。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2487C65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（1）学生观察</w:t>
            </w:r>
          </w:p>
          <w:p w14:paraId="21D8EDA2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（2）老师范写</w:t>
            </w:r>
          </w:p>
          <w:p w14:paraId="1A212982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（3）学生书空</w:t>
            </w:r>
          </w:p>
          <w:p w14:paraId="054228E9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（4）重难点字书写指导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出示课件8、9、10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6282D76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“骚”：</w:t>
            </w:r>
            <w:r>
              <w:rPr>
                <w:rFonts w:ascii="宋体" w:hAnsi="宋体" w:cs="宋体"/>
                <w:sz w:val="24"/>
                <w:szCs w:val="24"/>
              </w:rPr>
              <w:t>中间的点不遗漏</w:t>
            </w:r>
          </w:p>
          <w:p w14:paraId="5E64F842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“貌”：</w:t>
            </w:r>
            <w:r>
              <w:rPr>
                <w:rFonts w:ascii="宋体" w:hAnsi="宋体" w:cs="宋体"/>
                <w:sz w:val="24"/>
                <w:szCs w:val="24"/>
              </w:rPr>
              <w:t>注意左半部分的笔画</w:t>
            </w:r>
          </w:p>
          <w:p w14:paraId="6294E77F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“痒”“庸”：</w:t>
            </w:r>
            <w:r>
              <w:rPr>
                <w:rFonts w:ascii="宋体" w:hAnsi="宋体" w:cs="宋体"/>
                <w:sz w:val="24"/>
                <w:szCs w:val="24"/>
              </w:rPr>
              <w:t>撇画舒展</w:t>
            </w:r>
          </w:p>
          <w:p w14:paraId="0581E615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“仓”：下面部分</w:t>
            </w:r>
            <w:r>
              <w:rPr>
                <w:rFonts w:ascii="宋体" w:hAnsi="宋体" w:cs="宋体"/>
                <w:sz w:val="24"/>
                <w:szCs w:val="24"/>
              </w:rPr>
              <w:t>不要写成“匕”</w:t>
            </w:r>
          </w:p>
          <w:p w14:paraId="6364592B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“享”：</w:t>
            </w:r>
            <w:r>
              <w:rPr>
                <w:rFonts w:ascii="宋体" w:hAnsi="宋体" w:cs="宋体"/>
                <w:sz w:val="24"/>
                <w:szCs w:val="24"/>
              </w:rPr>
              <w:t>注意和“亨”的区别</w:t>
            </w:r>
          </w:p>
          <w:p w14:paraId="1BBDA08A">
            <w:pPr>
              <w:numPr>
                <w:ilvl w:val="0"/>
                <w:numId w:val="3"/>
              </w:num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学生练写重难点字</w:t>
            </w:r>
          </w:p>
          <w:p w14:paraId="54C48069">
            <w:pPr>
              <w:numPr>
                <w:ilvl w:val="0"/>
                <w:numId w:val="3"/>
              </w:num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教师巡视，指导书写</w:t>
            </w:r>
          </w:p>
          <w:p w14:paraId="117F116B">
            <w:pPr>
              <w:numPr>
                <w:ilvl w:val="0"/>
                <w:numId w:val="4"/>
              </w:num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词语解释</w:t>
            </w:r>
          </w:p>
          <w:p w14:paraId="52CBDE1B">
            <w:pPr>
              <w:spacing w:after="0" w:line="360" w:lineRule="auto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（1）教师引导：“窈窕”这个词的读音我们已经掌握了，它的意思是什么呢？先请你们在课文中找到它，读一读它所在的句子。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214A066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（2）词语解释：文静而美好。</w:t>
            </w:r>
          </w:p>
          <w:p w14:paraId="1C5A6D28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（3）教师引导：放在文中，我们可以怎么理解呢？</w:t>
            </w:r>
          </w:p>
          <w:p w14:paraId="541A53FF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预设：文中指如中指、无名指和小指那般曲线优美、体态秀丽。</w:t>
            </w:r>
          </w:p>
          <w:p w14:paraId="11154DE2">
            <w:pPr>
              <w:numPr>
                <w:ilvl w:val="0"/>
                <w:numId w:val="4"/>
              </w:num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再读课文，找出中心句</w:t>
            </w:r>
          </w:p>
          <w:p w14:paraId="79598E52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教师引导：请同学们</w:t>
            </w:r>
            <w:r>
              <w:rPr>
                <w:rFonts w:ascii="宋体" w:hAnsi="宋体" w:cs="宋体"/>
                <w:sz w:val="24"/>
                <w:szCs w:val="24"/>
              </w:rPr>
              <w:t>自主读课文，边读边思考全文是围绕哪句话写的，并画出全文的关键句。</w:t>
            </w:r>
            <w:r>
              <w:rPr>
                <w:rFonts w:hint="eastAsia" w:ascii="宋体" w:hAnsi="宋体" w:cs="宋体"/>
                <w:sz w:val="24"/>
                <w:szCs w:val="24"/>
              </w:rPr>
              <w:t>（点生回答）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BB5DAF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预设：一只手上的五根手指，各有不同的姿态，各具不同的性格，各有所长，各有所短。</w:t>
            </w:r>
          </w:p>
          <w:p w14:paraId="0A9E4D9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教师小结：这句话统领全文，是本文的中心句，点明了手指的特点。抓住关键句把握课文的主要内容，这是非常好的学习方法。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（板书：五根手指不同的姿态，性格和特点。）</w:t>
            </w:r>
          </w:p>
          <w:p w14:paraId="76143AB3">
            <w:pPr>
              <w:spacing w:after="31" w:afterLines="10" w:line="440" w:lineRule="exact"/>
              <w:ind w:firstLine="454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 (</w:t>
            </w: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引导学生初读课文，找出段落中心句、理清文章结构、概括文章的主要内容，为理解课文内容打下基础。)</w:t>
            </w:r>
          </w:p>
          <w:p w14:paraId="011CEDDA">
            <w:pPr>
              <w:spacing w:after="31" w:afterLines="10" w:line="440" w:lineRule="exac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三、细读课文，了解大拇指</w:t>
            </w:r>
          </w:p>
          <w:p w14:paraId="4DDD6B62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1.研读第2自然段，了解大拇指</w:t>
            </w:r>
          </w:p>
          <w:p w14:paraId="426D685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教师引导：朗读第2自然段，边读边思考作者是从哪几方面介绍大拇指的，用“/”给第2自然段分层。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A49B450">
            <w:pPr>
              <w:numPr>
                <w:ilvl w:val="0"/>
                <w:numId w:val="5"/>
              </w:num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探究大拇指的姿态。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8975CEA">
            <w:pPr>
              <w:numPr>
                <w:ilvl w:val="0"/>
                <w:numId w:val="5"/>
              </w:num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说一说描写大拇指姿态的句子。</w:t>
            </w:r>
          </w:p>
          <w:p w14:paraId="61D486F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预设：大拇指在五指中，形状是在算不上美。身体矮而胖，头大而肥，构造简单，比人家少一个关节。</w:t>
            </w:r>
          </w:p>
          <w:p w14:paraId="314A018E">
            <w:pPr>
              <w:numPr>
                <w:ilvl w:val="0"/>
                <w:numId w:val="5"/>
              </w:num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探究大拇指的作用。</w:t>
            </w:r>
          </w:p>
          <w:p w14:paraId="7F2A5FE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预设：最肯吃苦的。</w:t>
            </w:r>
          </w:p>
          <w:p w14:paraId="17AF01E8">
            <w:pPr>
              <w:numPr>
                <w:ilvl w:val="0"/>
                <w:numId w:val="5"/>
              </w:num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教师引导：你们同意作者的观点吗？</w:t>
            </w:r>
          </w:p>
          <w:p w14:paraId="2FE8F008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预设：同意。</w:t>
            </w:r>
          </w:p>
          <w:p w14:paraId="164D3914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教师继续引导：大拇指的肯吃苦具体体现在哪些方面呢？（点生回答）</w:t>
            </w:r>
          </w:p>
          <w:p w14:paraId="2B936366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预设：扶住琴身、抵住水、按住血、顶住重物、翻书页、掀电铃。</w:t>
            </w:r>
          </w:p>
          <w:p w14:paraId="5058FD32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教师小结：作者先概括大拇指的特点，然后举例具体说明。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0F64966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（5）教师继续引导：请你仔细观察，说一说这段话在句式上有什么特点？</w:t>
            </w:r>
          </w:p>
          <w:p w14:paraId="036A868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预设：排比。</w:t>
            </w:r>
          </w:p>
          <w:p w14:paraId="28B8A76B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（6）教师指导：排比句的运用不仅能增强语言的气势，还能突出作者的情感。我们再继续看这个句子，找一找动词有哪些？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EFB6AD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预设：抵住，按住，顶住。</w:t>
            </w:r>
          </w:p>
          <w:p w14:paraId="1E3E0EF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教师追问：你能连着前面的形容词一起说吗？</w:t>
            </w:r>
          </w:p>
          <w:p w14:paraId="4DD1B21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预设：死力抵住，拼命按住，用劲顶住。</w:t>
            </w:r>
          </w:p>
          <w:p w14:paraId="00AAD0D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教师小结：一个“肯吃苦”的大拇指形象就这样跃然纸上了。作者的用词真精准。</w:t>
            </w:r>
          </w:p>
          <w:p w14:paraId="341A7477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（7）教师提问：大拇指的性格特点是最肯吃苦，那它还有怎样的性格特点呢？</w:t>
            </w:r>
          </w:p>
          <w:p w14:paraId="75F2C11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预设：不好大喜功。</w:t>
            </w:r>
          </w:p>
          <w:p w14:paraId="7CE655B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教师提问：你是从文中的哪些地方体会到的？</w:t>
            </w:r>
          </w:p>
          <w:p w14:paraId="2B74866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预设：“讨巧的事，却轮不上他。……感谢的是其它四指”。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056288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教师引导：大拇指的特点和作用让你联想到了生活中的哪些人？</w:t>
            </w:r>
          </w:p>
          <w:p w14:paraId="745D21C6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（8）指导朗读</w:t>
            </w:r>
          </w:p>
          <w:p w14:paraId="33E5904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教师提问：你能有感情地朗读出大拇指的作用吗？</w:t>
            </w:r>
          </w:p>
          <w:p w14:paraId="08DBFA0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课件出示朗读提示。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A13FEB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（指名学生读-学生评价-再指名学生读-齐读）</w:t>
            </w:r>
          </w:p>
          <w:p w14:paraId="6C207FD6">
            <w:pPr>
              <w:spacing w:after="0"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四、品读课文，深入研究</w:t>
            </w:r>
          </w:p>
          <w:p w14:paraId="35D5133A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 了解文章构段方式</w:t>
            </w:r>
          </w:p>
          <w:p w14:paraId="4A4F73DB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（1）教师引导：默读第3-5自然段，思考与第2自然段在内容上有什么相同点。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51C85F4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（2）同桌讨论</w:t>
            </w:r>
          </w:p>
          <w:p w14:paraId="124BC2FA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（3）全班汇报，点生回答</w:t>
            </w:r>
          </w:p>
          <w:p w14:paraId="7F83A26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预设：先写手指各自的外形，再写各自的作用。</w:t>
            </w:r>
          </w:p>
          <w:p w14:paraId="77FAEC83">
            <w:pPr>
              <w:spacing w:after="0" w:line="360" w:lineRule="auto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2.教师引导：自由读第3-5自然段，在文中圈画出写其他四根手指的姿态和作用的有关语句。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050515A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（1）四人小组讨论交流，合作学习。（学生自学，教师巡视，了解学情，相机指导）</w:t>
            </w:r>
          </w:p>
          <w:p w14:paraId="544DDBF6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（2）集体反馈汇报，教师适当引导。</w:t>
            </w:r>
          </w:p>
          <w:p w14:paraId="49FC465B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3.教师过渡：现在请各小组的代表按顺序汇报，先说说手指的姿态，再说手指的作用。</w:t>
            </w:r>
          </w:p>
          <w:p w14:paraId="6E23F0AA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4.学习食指</w:t>
            </w:r>
          </w:p>
          <w:p w14:paraId="73D4A144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（1）点生汇报</w:t>
            </w:r>
          </w:p>
          <w:p w14:paraId="3F3BA31E">
            <w:pPr>
              <w:spacing w:after="31" w:afterLines="10" w:line="440" w:lineRule="exact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预设1：食指的姿态是不窈窕的。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DED81A6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教师引导：为什么说食指不窈窕，你是从哪些地方感受到的？</w:t>
            </w:r>
          </w:p>
          <w:p w14:paraId="4B93AFA5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预设2：食指都是直直落落的强硬的线条。</w:t>
            </w:r>
          </w:p>
          <w:p w14:paraId="7BC62DF8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（2）教师提问：食指的作用是什么？课文是怎么说的。</w:t>
            </w:r>
          </w:p>
          <w:p w14:paraId="7CDE8BE9">
            <w:pPr>
              <w:spacing w:after="0" w:line="360" w:lineRule="auto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预设3：食指的工作多而复杂。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0AA5D90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5.学习中指</w:t>
            </w:r>
          </w:p>
          <w:p w14:paraId="22D410CA">
            <w:pPr>
              <w:widowControl w:val="0"/>
              <w:adjustRightInd/>
              <w:snapToGrid/>
              <w:spacing w:after="31" w:afterLines="10" w:line="440" w:lineRule="exact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（1）点生汇报</w:t>
            </w:r>
          </w:p>
          <w:p w14:paraId="3C94E70E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预设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：中指地位最优，相貌堂堂。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770E8FA">
            <w:pPr>
              <w:widowControl w:val="0"/>
              <w:adjustRightInd/>
              <w:snapToGrid/>
              <w:spacing w:after="31" w:afterLines="10" w:line="440" w:lineRule="exact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教师小结：中指的位置最独特。还有谁来补充。</w:t>
            </w:r>
          </w:p>
          <w:p w14:paraId="01A69BBC">
            <w:pPr>
              <w:widowControl w:val="0"/>
              <w:adjustRightInd/>
              <w:snapToGrid/>
              <w:spacing w:after="31" w:afterLines="10" w:line="440" w:lineRule="exact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预设2：他的姿态曲线优美，养尊处优。</w:t>
            </w:r>
          </w:p>
          <w:p w14:paraId="6FB137C3">
            <w:pPr>
              <w:widowControl w:val="0"/>
              <w:adjustRightInd/>
              <w:snapToGrid/>
              <w:spacing w:after="31" w:afterLines="10" w:line="440" w:lineRule="exact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教师追问：你是怎么理解“养尊处优的”？结合课文说一说。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CB52415">
            <w:pPr>
              <w:widowControl w:val="0"/>
              <w:adjustRightInd/>
              <w:snapToGrid/>
              <w:spacing w:after="31" w:afterLines="10" w:line="440" w:lineRule="exact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预设3：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无名指和食指贴身左右，而且他永远不会受到外物冲撞</w:t>
            </w:r>
          </w:p>
          <w:p w14:paraId="4C3622C1">
            <w:pPr>
              <w:widowControl w:val="0"/>
              <w:adjustRightInd/>
              <w:snapToGrid/>
              <w:spacing w:after="31" w:afterLines="10" w:line="440" w:lineRule="exact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教师引导：这样的优势位置，他的作用一定很大了。</w:t>
            </w:r>
          </w:p>
          <w:p w14:paraId="53E019F5">
            <w:pPr>
              <w:widowControl w:val="0"/>
              <w:adjustRightInd/>
              <w:snapToGrid/>
              <w:spacing w:after="31" w:afterLines="10" w:line="440" w:lineRule="exact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预设4：中指只出面不出力。</w:t>
            </w:r>
          </w:p>
          <w:p w14:paraId="5750AFA8">
            <w:pPr>
              <w:widowControl w:val="0"/>
              <w:adjustRightInd/>
              <w:snapToGrid/>
              <w:spacing w:after="31" w:afterLines="10" w:line="440" w:lineRule="exact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教师引导：你是从文中的哪些地方知道的？</w:t>
            </w:r>
          </w:p>
          <w:p w14:paraId="4D6FB033">
            <w:pPr>
              <w:widowControl w:val="0"/>
              <w:adjustRightInd/>
              <w:snapToGrid/>
              <w:spacing w:after="31" w:afterLines="10" w:line="440" w:lineRule="exact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预设5：名义上参加，实际并不出力，只在旁略为扶衬。</w:t>
            </w:r>
          </w:p>
          <w:p w14:paraId="50C76B25">
            <w:pPr>
              <w:widowControl w:val="0"/>
              <w:numPr>
                <w:ilvl w:val="0"/>
                <w:numId w:val="6"/>
              </w:numPr>
              <w:adjustRightInd/>
              <w:snapToGrid/>
              <w:spacing w:after="31" w:afterLines="10" w:line="440" w:lineRule="exact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教师小结：你们发现了吗？这段描写中，作者大量运用了什么修辞手法？</w:t>
            </w:r>
          </w:p>
          <w:p w14:paraId="0D664362">
            <w:pPr>
              <w:widowControl w:val="0"/>
              <w:adjustRightInd/>
              <w:snapToGrid/>
              <w:spacing w:after="31" w:afterLines="10" w:line="440" w:lineRule="exact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预设：拟人。</w:t>
            </w:r>
          </w:p>
          <w:p w14:paraId="2733D162">
            <w:pPr>
              <w:widowControl w:val="0"/>
              <w:adjustRightInd/>
              <w:snapToGrid/>
              <w:spacing w:after="31" w:afterLines="10" w:line="440" w:lineRule="exact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6.学习拟人的修辞手法。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9F45AB9">
            <w:pPr>
              <w:widowControl w:val="0"/>
              <w:adjustRightInd/>
              <w:snapToGrid/>
              <w:spacing w:after="31" w:afterLines="10" w:line="440" w:lineRule="exact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（1）明确拟人的概念</w:t>
            </w:r>
          </w:p>
          <w:p w14:paraId="7E490E92">
            <w:pPr>
              <w:widowControl w:val="0"/>
              <w:adjustRightInd/>
              <w:snapToGrid/>
              <w:spacing w:after="31" w:afterLines="10" w:line="440" w:lineRule="exact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（2）了解拟人的作用</w:t>
            </w:r>
          </w:p>
          <w:p w14:paraId="53C0ED0D">
            <w:pPr>
              <w:widowControl w:val="0"/>
              <w:adjustRightInd/>
              <w:snapToGrid/>
              <w:spacing w:after="31" w:afterLines="10" w:line="440" w:lineRule="exact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（3）出示仿写练习，全班齐答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B52E8DC">
            <w:pPr>
              <w:widowControl w:val="0"/>
              <w:adjustRightInd/>
              <w:snapToGrid/>
              <w:spacing w:after="31" w:afterLines="10" w:line="440" w:lineRule="exact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7.学习无名指和小指</w:t>
            </w:r>
          </w:p>
          <w:p w14:paraId="26BC114C">
            <w:pPr>
              <w:widowControl w:val="0"/>
              <w:adjustRightInd/>
              <w:snapToGrid/>
              <w:spacing w:after="31" w:afterLines="10" w:line="440" w:lineRule="exact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（1）点生汇报</w:t>
            </w:r>
          </w:p>
          <w:p w14:paraId="17F04E21">
            <w:pPr>
              <w:spacing w:after="31" w:afterLines="1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教师引导：无名指和小指</w:t>
            </w:r>
            <w:r>
              <w:rPr>
                <w:rFonts w:ascii="宋体" w:hAnsi="宋体"/>
                <w:sz w:val="24"/>
                <w:szCs w:val="24"/>
              </w:rPr>
              <w:t>的特点</w:t>
            </w:r>
            <w:r>
              <w:rPr>
                <w:rFonts w:hint="eastAsia" w:ascii="宋体" w:hAnsi="宋体"/>
                <w:sz w:val="24"/>
                <w:szCs w:val="24"/>
              </w:rPr>
              <w:t>是什么？</w:t>
            </w:r>
          </w:p>
          <w:p w14:paraId="78F20055">
            <w:pPr>
              <w:widowControl w:val="0"/>
              <w:adjustRightInd/>
              <w:snapToGrid/>
              <w:spacing w:after="31" w:afterLines="10" w:line="440" w:lineRule="exact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预设：体态秀丽但能力薄弱，是其他手指的附庸。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出示课件28、29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703AD7E">
            <w:pPr>
              <w:spacing w:after="31" w:afterLines="10" w:line="440" w:lineRule="exact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（2）教师继续引导：老师发现这个段落里有一个句子值得我们聚焦。课件出示：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舞蹈演员的手指不是常作兰花状吗？这两根手指正是这朵“兰花”中最优美的两瓣。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323BB46">
            <w:pPr>
              <w:spacing w:after="31" w:afterLines="10" w:line="440" w:lineRule="exact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预设：这是一个设问句。</w:t>
            </w:r>
          </w:p>
          <w:p w14:paraId="6CD45A0C">
            <w:pPr>
              <w:spacing w:after="31" w:afterLines="10" w:line="440" w:lineRule="exact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8.教师小结</w:t>
            </w:r>
            <w:r>
              <w:rPr>
                <w:rFonts w:ascii="宋体" w:hAnsi="宋体"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sz w:val="24"/>
                <w:szCs w:val="24"/>
              </w:rPr>
              <w:t>五根手指</w:t>
            </w:r>
            <w:r>
              <w:rPr>
                <w:rFonts w:ascii="宋体" w:hAnsi="宋体"/>
                <w:sz w:val="24"/>
                <w:szCs w:val="24"/>
              </w:rPr>
              <w:t>各有不同的姿态，不同的性格，各有所长，各有所短。</w:t>
            </w:r>
            <w:r>
              <w:rPr>
                <w:rFonts w:hint="eastAsia" w:ascii="宋体" w:hAnsi="宋体"/>
                <w:sz w:val="24"/>
                <w:szCs w:val="24"/>
              </w:rPr>
              <w:t>通过刚才的学习，你能完成以下表格吗？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98F7499">
            <w:pPr>
              <w:spacing w:after="31" w:afterLines="10"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（1）学生自主思考</w:t>
            </w:r>
          </w:p>
          <w:p w14:paraId="7F78DD55">
            <w:pPr>
              <w:spacing w:after="31" w:afterLines="10"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（2）全班交流汇报</w:t>
            </w:r>
          </w:p>
          <w:p w14:paraId="5ACFF838">
            <w:pPr>
              <w:spacing w:after="31" w:afterLines="10" w:line="440" w:lineRule="exact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（3）课件出示答案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出示课件32）</w:t>
            </w:r>
          </w:p>
          <w:p w14:paraId="77725D5F">
            <w:pPr>
              <w:spacing w:after="31" w:afterLines="10" w:line="440" w:lineRule="exac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五、课堂演练，课后作业</w:t>
            </w:r>
          </w:p>
          <w:p w14:paraId="79750E54">
            <w:pPr>
              <w:spacing w:after="31" w:afterLines="10"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1.课堂演练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（出示课件33、34、35）</w:t>
            </w:r>
          </w:p>
          <w:p w14:paraId="1AB3A06F">
            <w:pPr>
              <w:spacing w:after="31" w:afterLines="10"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2.教师讲解</w:t>
            </w:r>
          </w:p>
          <w:p w14:paraId="781E75CC">
            <w:pPr>
              <w:spacing w:after="31" w:afterLines="10"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3.布置作业</w:t>
            </w:r>
          </w:p>
          <w:p w14:paraId="439A0B25">
            <w:pPr>
              <w:spacing w:after="31" w:afterLines="10" w:line="440" w:lineRule="exact"/>
              <w:rPr>
                <w:rFonts w:ascii="宋体" w:hAnsi="宋体" w:cs="宋体"/>
                <w:sz w:val="24"/>
                <w:szCs w:val="24"/>
              </w:rPr>
            </w:pPr>
          </w:p>
          <w:p w14:paraId="07AA63FC">
            <w:pPr>
              <w:spacing w:after="31" w:afterLines="10"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sz w:val="24"/>
                <w:szCs w:val="24"/>
              </w:rPr>
              <w:t>】</w:t>
            </w:r>
          </w:p>
          <w:p w14:paraId="2ECA7059">
            <w:pPr>
              <w:spacing w:after="31" w:afterLines="10"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1459230</wp:posOffset>
                      </wp:positionH>
                      <wp:positionV relativeFrom="paragraph">
                        <wp:posOffset>95250</wp:posOffset>
                      </wp:positionV>
                      <wp:extent cx="45085" cy="1428750"/>
                      <wp:effectExtent l="19050" t="0" r="12065" b="19050"/>
                      <wp:wrapNone/>
                      <wp:docPr id="59" name="左大括号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142875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6D1DC7F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114.9pt;margin-top:7.5pt;height:112.5pt;width:3.55pt;z-index:251659264;v-text-anchor:middle;mso-width-relative:page;mso-height-relative:page;" filled="f" stroked="t" coordsize="21600,21600" o:gfxdata="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dY4GDNcAAAAKAQAADwAAAAAAAAABACAAAAAiAAAAZHJz&#10;L2Rvd25yZXYueG1sUEsBAhQAFAAAAAgAh07iQBnB3PF3AgAAxwQAAA4AAAAAAAAAAQAgAAAAJgEA&#10;AGRycy9lMm9Eb2MueG1sUEsFBgAAAAAGAAYAWQEAAA8GAAAAAA==&#10;" adj="56,10800">
                      <v:fill on="f" focussize="0,0"/>
                      <v:stroke weight="0.5pt" color="#5B9BD5 [3204]" miterlimit="8" joinstyle="miter"/>
                      <v:imagedata o:title=""/>
                      <o:lock v:ext="edit" aspectratio="f"/>
                      <v:textbox>
                        <w:txbxContent>
                          <w:p w14:paraId="6D1DC7F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  大拇指</w:t>
            </w:r>
            <w:r>
              <w:rPr>
                <w:rFonts w:ascii="宋体" w:hAnsi="宋体"/>
                <w:bCs/>
                <w:sz w:val="24"/>
                <w:szCs w:val="24"/>
              </w:rPr>
              <w:t>：不美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最肯吃苦</w:t>
            </w:r>
          </w:p>
          <w:p w14:paraId="2744C9D8">
            <w:pPr>
              <w:spacing w:after="31" w:afterLines="10"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   食指</w:t>
            </w:r>
            <w:r>
              <w:rPr>
                <w:rFonts w:ascii="宋体" w:hAnsi="宋体"/>
                <w:bCs/>
                <w:sz w:val="24"/>
                <w:szCs w:val="24"/>
              </w:rPr>
              <w:t>：不窈窕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，</w:t>
            </w:r>
            <w:r>
              <w:rPr>
                <w:rFonts w:ascii="宋体" w:hAnsi="宋体"/>
                <w:bCs/>
                <w:sz w:val="24"/>
                <w:szCs w:val="24"/>
              </w:rPr>
              <w:t>工作复杂</w:t>
            </w:r>
          </w:p>
          <w:p w14:paraId="15003033">
            <w:pPr>
              <w:spacing w:after="31" w:afterLines="10"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手指</w:t>
            </w:r>
            <w:r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中指</w:t>
            </w:r>
            <w:r>
              <w:rPr>
                <w:rFonts w:ascii="宋体" w:hAnsi="宋体"/>
                <w:bCs/>
                <w:sz w:val="24"/>
                <w:szCs w:val="24"/>
              </w:rPr>
              <w:t>：养尊处优，略为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扶衬</w:t>
            </w:r>
          </w:p>
          <w:p w14:paraId="4345C801">
            <w:pPr>
              <w:spacing w:after="31" w:afterLines="10"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无名指</w:t>
            </w:r>
            <w:r>
              <w:rPr>
                <w:rFonts w:ascii="宋体" w:hAnsi="宋体"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秀丽可爱</w:t>
            </w:r>
          </w:p>
          <w:p w14:paraId="6716A008">
            <w:pPr>
              <w:spacing w:after="31" w:afterLines="10"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小指</w:t>
            </w:r>
            <w:r>
              <w:rPr>
                <w:rFonts w:ascii="宋体" w:hAnsi="宋体"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能力薄弱</w:t>
            </w:r>
          </w:p>
          <w:p w14:paraId="6A0652A8">
            <w:pPr>
              <w:spacing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 w14:paraId="0F9DEB9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8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4"/>
              </w:rPr>
              <w:t>第二课时</w:t>
            </w:r>
          </w:p>
          <w:p w14:paraId="3864FE8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sz w:val="24"/>
                <w:szCs w:val="24"/>
              </w:rPr>
              <w:t>】</w:t>
            </w:r>
          </w:p>
          <w:p w14:paraId="1584D9EF">
            <w:pPr>
              <w:numPr>
                <w:ilvl w:val="0"/>
                <w:numId w:val="7"/>
              </w:numPr>
              <w:spacing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了解五根手指各有什么作用，了解五根手指的不同特点，了解作者描写手指的方法。</w:t>
            </w:r>
          </w:p>
          <w:p w14:paraId="24A96058">
            <w:pPr>
              <w:spacing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2.能由文中的拇指和食指联想到生活中类似的人，懂得团结才有力量的道理。</w:t>
            </w:r>
          </w:p>
          <w:p w14:paraId="10E1E47E">
            <w:pPr>
              <w:spacing w:after="31" w:afterLines="1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3.能仿照课文的表达特点，从人的五官中选一个，写一段话。</w:t>
            </w:r>
          </w:p>
          <w:p w14:paraId="4507650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  <w:p w14:paraId="47BC952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教学过程</w:t>
            </w:r>
            <w:r>
              <w:rPr>
                <w:rFonts w:hint="eastAsia" w:ascii="宋体" w:hAnsi="宋体" w:cs="宋体"/>
                <w:sz w:val="24"/>
                <w:szCs w:val="24"/>
              </w:rPr>
              <w:t>】</w:t>
            </w:r>
          </w:p>
          <w:p w14:paraId="28B34640">
            <w:pPr>
              <w:spacing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一、品析课文，感受语言</w:t>
            </w:r>
          </w:p>
          <w:p w14:paraId="009ABE80">
            <w:pPr>
              <w:spacing w:after="31" w:afterLines="10" w:line="440" w:lineRule="exact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1.教师导入：本文语言风趣幽默，充满趣味性，请同学们一边阅读一边将自己觉得有趣的语句画下来，在旁边作批注，也可以和同伴交流感受，再选择几处抄写下来。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出示课件36）</w:t>
            </w:r>
          </w:p>
          <w:p w14:paraId="4B8ADF49">
            <w:pPr>
              <w:spacing w:after="31" w:afterLines="1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（1）同伴交流讨论，合作学习</w:t>
            </w:r>
          </w:p>
          <w:p w14:paraId="29A4C27F">
            <w:pPr>
              <w:spacing w:after="31" w:afterLines="1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（2）进行语句积累</w:t>
            </w:r>
          </w:p>
          <w:p w14:paraId="30C65250">
            <w:pPr>
              <w:spacing w:after="31" w:afterLines="1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2.品析句子</w:t>
            </w:r>
          </w:p>
          <w:p w14:paraId="4350882D">
            <w:pPr>
              <w:spacing w:after="31" w:afterLines="1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（1）教师出示句子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出示课件37）</w:t>
            </w:r>
            <w:r>
              <w:rPr>
                <w:rFonts w:hint="eastAsia" w:ascii="宋体" w:hAnsi="宋体"/>
                <w:sz w:val="24"/>
                <w:szCs w:val="24"/>
              </w:rPr>
              <w:t>：同学们，来看看老师积累的句子。你从哪里可以体会到有趣呢？</w:t>
            </w:r>
          </w:p>
          <w:p w14:paraId="0384FA45">
            <w:pPr>
              <w:spacing w:after="31" w:afterLines="1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预设：我从曲线优美和养尊处优可以看出来。</w:t>
            </w:r>
          </w:p>
          <w:p w14:paraId="1F81ED54">
            <w:pPr>
              <w:spacing w:after="31" w:afterLines="1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教师追问：你能联系上下文解释这两个词语的意思吗？</w:t>
            </w:r>
          </w:p>
          <w:p w14:paraId="567A7533">
            <w:pPr>
              <w:spacing w:after="31" w:afterLines="1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预设：曲线优美一般形容人或事物的体态，养尊处优指人处在优裕的地位或环境中安于享乐。</w:t>
            </w:r>
          </w:p>
          <w:p w14:paraId="32EEFC85">
            <w:pPr>
              <w:spacing w:after="31" w:afterLines="1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教师引导：作者联系中指的特点，运用拟人的修辞手法来描写，的确很有趣。</w:t>
            </w:r>
          </w:p>
          <w:p w14:paraId="155A4FBD">
            <w:pPr>
              <w:spacing w:after="31" w:afterLines="1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（2）教师过渡：再来看看这两个句子，说说有什么不同，有趣在哪里。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出示课件38）</w:t>
            </w:r>
          </w:p>
          <w:p w14:paraId="44B1BBD5">
            <w:pPr>
              <w:spacing w:after="31" w:afterLines="1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预设：第二个句子语言更加的生动，运用了比喻的修辞手法。</w:t>
            </w:r>
          </w:p>
          <w:p w14:paraId="717FC0BA">
            <w:pPr>
              <w:spacing w:after="31" w:afterLines="1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教师小结：</w:t>
            </w:r>
            <w:r>
              <w:rPr>
                <w:rFonts w:ascii="宋体" w:hAnsi="宋体"/>
                <w:sz w:val="24"/>
                <w:szCs w:val="24"/>
              </w:rPr>
              <w:t>手指的样子和人物之间不仅形似，而且神似，这样比喻新颖、贴切，语言也更生动、活泼</w:t>
            </w:r>
            <w:r>
              <w:rPr>
                <w:rFonts w:hint="eastAsia" w:ascii="宋体" w:hAnsi="宋体"/>
                <w:sz w:val="24"/>
                <w:szCs w:val="24"/>
              </w:rPr>
              <w:t>。所以我们会更喜欢第二个句子。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出示课件39）</w:t>
            </w:r>
          </w:p>
          <w:p w14:paraId="4D11A46B">
            <w:pPr>
              <w:spacing w:after="31" w:afterLines="1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3.教师引导：我们除了从句子的表达手法可以感受语言的风趣和幽默，通过朗读也可以体会语言的风趣与幽默。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出示课件40）</w:t>
            </w:r>
          </w:p>
          <w:p w14:paraId="38DD78A9">
            <w:pPr>
              <w:spacing w:after="31" w:afterLines="1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（1）教师：大家先来回忆或演示一下下面这些情形。</w:t>
            </w:r>
          </w:p>
          <w:p w14:paraId="236AB26E">
            <w:pPr>
              <w:spacing w:after="31" w:afterLines="1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（2）学生表演</w:t>
            </w:r>
          </w:p>
          <w:p w14:paraId="4F4BE0EE">
            <w:pPr>
              <w:spacing w:after="31" w:afterLines="1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（3）教师提示重读词语</w:t>
            </w:r>
          </w:p>
          <w:p w14:paraId="2D00E26E">
            <w:pPr>
              <w:spacing w:after="31" w:afterLines="1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（4）教师范读</w:t>
            </w:r>
          </w:p>
          <w:p w14:paraId="15FB52E1">
            <w:pPr>
              <w:spacing w:after="31" w:afterLines="1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（5）点生朗读</w:t>
            </w:r>
          </w:p>
          <w:p w14:paraId="65A74F10">
            <w:pPr>
              <w:spacing w:after="31" w:afterLines="1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（6）全班评议</w:t>
            </w:r>
          </w:p>
          <w:p w14:paraId="5E910409">
            <w:pPr>
              <w:spacing w:after="31" w:afterLines="10" w:line="440" w:lineRule="exact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4.教师小结：同学们，我们一起来总结：体会语言风趣的方法都有哪些？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出示课件41）</w:t>
            </w:r>
          </w:p>
          <w:p w14:paraId="7C54A455">
            <w:pPr>
              <w:spacing w:after="31" w:afterLines="10"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预设1：从用词体会作者语言的风趣与幽默</w:t>
            </w:r>
          </w:p>
          <w:p w14:paraId="563153A1">
            <w:pPr>
              <w:spacing w:after="31" w:afterLines="10"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预设2：从表达方法体会作者语言的风趣与幽默</w:t>
            </w:r>
          </w:p>
          <w:p w14:paraId="3D621FFB">
            <w:pPr>
              <w:spacing w:after="31" w:afterLines="10"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预设3：通过朗读体会语言的风趣与幽默</w:t>
            </w:r>
          </w:p>
          <w:p w14:paraId="7871A783">
            <w:pPr>
              <w:spacing w:after="31" w:afterLines="10" w:line="44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5.教师总结：我们再来读一读课文，体会作者风趣幽默的语言，感受手指不同的特点，读出不同的语气和感受。</w:t>
            </w:r>
          </w:p>
          <w:p w14:paraId="3B3449CC">
            <w:pPr>
              <w:spacing w:after="31" w:afterLines="10" w:line="440" w:lineRule="exact"/>
              <w:ind w:firstLine="454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 (</w:t>
            </w: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引导学生通过介绍手指，感受课文风趣的语言，对学生进行语言表达的训练。训练过程由易到难，循序渐进。指导学生习得课文的写作手法。)</w:t>
            </w:r>
          </w:p>
          <w:p w14:paraId="5FFFDEAA">
            <w:pPr>
              <w:spacing w:after="31" w:afterLines="10" w:line="440" w:lineRule="exact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二、领悟道理，总结全文</w:t>
            </w:r>
          </w:p>
          <w:p w14:paraId="760E0B80">
            <w:pPr>
              <w:spacing w:after="31" w:afterLines="10" w:line="440" w:lineRule="exact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 教师导入：作者通过描写五根手指的特点，想告诉我们什么道理呢？（用原文回答）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出示课件42）</w:t>
            </w:r>
          </w:p>
          <w:p w14:paraId="13DC3559">
            <w:pPr>
              <w:spacing w:after="31" w:afterLines="10" w:line="44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预设：</w:t>
            </w:r>
            <w:r>
              <w:rPr>
                <w:rFonts w:asciiTheme="minorEastAsia" w:hAnsiTheme="minorEastAsia" w:eastAsiaTheme="minorEastAsia" w:cstheme="minorEastAsia"/>
                <w:sz w:val="24"/>
                <w:szCs w:val="24"/>
              </w:rPr>
              <w:t>手指的全体，同人群的全体一样，五根手指如果能一致团结，成为一个拳头，那就根根有用，根根有力量，不再有什么强弱、美丑之分了。</w:t>
            </w:r>
          </w:p>
          <w:p w14:paraId="01F756F3">
            <w:pPr>
              <w:spacing w:after="31" w:afterLines="10" w:line="44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2.教师小结：这也是本篇课文的主旨。请同学们继续思考，这句话讲了哪两层意思。作者为什么说手指的全体同人群的全体一样？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要想解决这个问题，先来看以下问题。</w:t>
            </w:r>
          </w:p>
          <w:p w14:paraId="08CF63ED">
            <w:pPr>
              <w:spacing w:after="31" w:afterLines="10" w:line="440" w:lineRule="exact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3.课件出示课后习题第3题。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出示课件44）</w:t>
            </w:r>
          </w:p>
          <w:p w14:paraId="17391EB2">
            <w:pPr>
              <w:spacing w:after="31" w:afterLines="10" w:line="44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（1）学生自主思考</w:t>
            </w:r>
          </w:p>
          <w:p w14:paraId="055B417D">
            <w:pPr>
              <w:spacing w:after="31" w:afterLines="10" w:line="44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（2）全班交流汇报</w:t>
            </w:r>
          </w:p>
          <w:p w14:paraId="18EC10CC">
            <w:pPr>
              <w:spacing w:after="31" w:afterLines="10" w:line="44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预设：大拇指让我想到了勤劳朴实、吃苦耐劳、默默奉献的人</w:t>
            </w:r>
          </w:p>
          <w:p w14:paraId="334D1CAB">
            <w:pPr>
              <w:spacing w:after="31" w:afterLines="10" w:line="44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教师追问：你想到了哪些职业呢？</w:t>
            </w:r>
          </w:p>
          <w:p w14:paraId="305190F2">
            <w:pPr>
              <w:spacing w:after="31" w:afterLines="10" w:line="44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预设：清洁工、修理工等</w:t>
            </w:r>
          </w:p>
          <w:p w14:paraId="44325451">
            <w:pPr>
              <w:spacing w:after="31" w:afterLines="10" w:line="44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教师继续引导：食指呢？你们有什么联想。</w:t>
            </w:r>
          </w:p>
          <w:p w14:paraId="59D972B1">
            <w:pPr>
              <w:spacing w:after="31" w:afterLines="10" w:line="44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预设：食指让我想到了勤奋卖力、敢于探险、不怕牺牲、机敏的人。</w:t>
            </w:r>
          </w:p>
          <w:p w14:paraId="0611C892">
            <w:pPr>
              <w:spacing w:after="31" w:afterLines="10" w:line="44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教师提问：比如哪些职业？</w:t>
            </w:r>
          </w:p>
          <w:p w14:paraId="73483B77">
            <w:pPr>
              <w:spacing w:after="31" w:afterLines="10" w:line="44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预设：消防员、警察、边防战士等。</w:t>
            </w:r>
          </w:p>
          <w:p w14:paraId="351E2770">
            <w:pPr>
              <w:spacing w:after="31" w:afterLines="10" w:line="44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（3）教师小结：我们生活中的人的确如同五个手指，姿态各异，各有所长。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出示课件45）</w:t>
            </w:r>
          </w:p>
          <w:p w14:paraId="60DBBA0B">
            <w:pPr>
              <w:spacing w:after="31" w:afterLines="10" w:line="44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4.探究含义</w:t>
            </w:r>
          </w:p>
          <w:p w14:paraId="687D2756">
            <w:pPr>
              <w:spacing w:after="31" w:afterLines="10" w:line="44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（1）教师：现在我们再回过头去思考主旨句的两层含义。试着体会这句话的第二层意思。</w:t>
            </w:r>
          </w:p>
          <w:p w14:paraId="245B0B4D">
            <w:pPr>
              <w:spacing w:after="31" w:afterLines="10" w:line="44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（2）同桌交流</w:t>
            </w:r>
          </w:p>
          <w:p w14:paraId="53CD4284">
            <w:pPr>
              <w:spacing w:after="31" w:afterLines="10" w:line="44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（3）点生回答，教师点拨</w:t>
            </w:r>
          </w:p>
          <w:p w14:paraId="047DAEFA">
            <w:pPr>
              <w:spacing w:after="31" w:afterLines="10" w:line="44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（4）教师总结：我们的手指根根有用，根根有力量；我们人也是人人都有用，团结有力量。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出示课件46）</w:t>
            </w:r>
          </w:p>
          <w:p w14:paraId="64AE6B4F">
            <w:pPr>
              <w:spacing w:after="31" w:afterLines="10" w:line="440" w:lineRule="exact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三、练习仿写，学会运用</w:t>
            </w:r>
          </w:p>
          <w:p w14:paraId="1257A246">
            <w:pPr>
              <w:spacing w:after="31" w:afterLines="10" w:line="44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1.小练笔：仿照课文的表达特点，从人的五官中选一个，写一段话。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出示课件47）</w:t>
            </w:r>
          </w:p>
          <w:p w14:paraId="46F91279">
            <w:pPr>
              <w:spacing w:after="31" w:afterLines="10" w:line="44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2.教师提示：</w:t>
            </w:r>
          </w:p>
          <w:p w14:paraId="5C468AE4">
            <w:pPr>
              <w:spacing w:after="31" w:afterLines="10" w:line="44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（1）先思考眼睛、鼻子、嘴巴、耳朵、舌头这五官的特点和作用，再选择其中一个来写。</w:t>
            </w:r>
          </w:p>
          <w:p w14:paraId="194B2BFD">
            <w:pPr>
              <w:spacing w:after="31" w:afterLines="10" w:line="44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（2）落笔前要考虑周详。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出示课件48）</w:t>
            </w:r>
          </w:p>
          <w:p w14:paraId="73E3569C">
            <w:pPr>
              <w:spacing w:after="31" w:afterLines="10" w:line="44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3.学生自由仿写</w:t>
            </w:r>
          </w:p>
          <w:p w14:paraId="737E865F">
            <w:pPr>
              <w:spacing w:after="31" w:afterLines="10" w:line="44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4.学生上台展示自己的小练笔</w:t>
            </w:r>
          </w:p>
          <w:p w14:paraId="57F5D356">
            <w:pPr>
              <w:spacing w:after="31" w:afterLines="10" w:line="440" w:lineRule="exac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四、结构梳理，主题概括</w:t>
            </w:r>
          </w:p>
          <w:p w14:paraId="0CB96895">
            <w:pPr>
              <w:spacing w:after="31" w:afterLines="10"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1.教师过渡：五根手指各有不同的姿态，不同的性格，各有所长，各有所短。我们再来读一读课文，体会作者风趣幽默的语言，感受手指不同的特点，读出不同的语气和感受。</w:t>
            </w:r>
          </w:p>
          <w:p w14:paraId="3FEDC38B">
            <w:pPr>
              <w:spacing w:after="31" w:afterLines="10" w:line="440" w:lineRule="exac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2.教师总结：全文紧紧围绕五根手指不同的姿态和性格进行描写，运用多种表达方法，刻画出了姿态栩栩如生、 性格迥然不同的五根手指，并告诉我们“团结就是力量”这一人生哲理。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出示课件49）</w:t>
            </w:r>
          </w:p>
          <w:p w14:paraId="1F7373CE">
            <w:pPr>
              <w:spacing w:after="31" w:afterLines="10"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3.主题概括：课件出示填空题，全班齐答。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出示课件50）</w:t>
            </w:r>
          </w:p>
          <w:p w14:paraId="2B2E642E">
            <w:pPr>
              <w:spacing w:after="31" w:afterLines="10" w:line="440" w:lineRule="exac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五、拓展延伸，布置作业</w:t>
            </w:r>
          </w:p>
          <w:p w14:paraId="2DC5F0FC">
            <w:pPr>
              <w:spacing w:after="31" w:afterLines="10"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1.教师引导：课文教会了我们团结力量大的道理，其实还有很多名言警句也告诉了我们这样一个道理。</w:t>
            </w:r>
          </w:p>
          <w:p w14:paraId="1DBAB6D6">
            <w:pPr>
              <w:spacing w:after="31" w:afterLines="10"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2.课件出示有关团结的名言。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出示课件51）</w:t>
            </w:r>
          </w:p>
          <w:p w14:paraId="1F04E791">
            <w:pPr>
              <w:spacing w:after="31" w:afterLines="10"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（1）教师讲解大意</w:t>
            </w:r>
          </w:p>
          <w:p w14:paraId="1A346584">
            <w:pPr>
              <w:spacing w:after="31" w:afterLines="10"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（2）学生齐读</w:t>
            </w:r>
          </w:p>
          <w:p w14:paraId="67274980">
            <w:pPr>
              <w:spacing w:after="31" w:afterLines="10" w:line="440" w:lineRule="exact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3.朗读诗歌《手》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出示课件52）</w:t>
            </w:r>
          </w:p>
          <w:p w14:paraId="693B9774">
            <w:pPr>
              <w:spacing w:after="31" w:afterLines="10"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4.欣赏手指舞图片。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出示课件53）</w:t>
            </w:r>
          </w:p>
          <w:p w14:paraId="2E2E22D2">
            <w:pPr>
              <w:spacing w:after="31" w:afterLines="10" w:line="440" w:lineRule="exact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5.课堂演练。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出示课件54、55）</w:t>
            </w:r>
          </w:p>
          <w:p w14:paraId="0CE65B39">
            <w:pPr>
              <w:spacing w:after="31" w:afterLines="10" w:line="440" w:lineRule="exact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6.布置作业：</w:t>
            </w:r>
            <w:r>
              <w:rPr>
                <w:rFonts w:ascii="宋体" w:hAnsi="宋体" w:cs="宋体"/>
                <w:sz w:val="24"/>
                <w:szCs w:val="24"/>
              </w:rPr>
              <w:t>课后修改完善小练笔。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出示课件56）</w:t>
            </w:r>
          </w:p>
        </w:tc>
        <w:tc>
          <w:tcPr>
            <w:tcW w:w="1949" w:type="dxa"/>
            <w:shd w:val="clear" w:color="auto" w:fill="auto"/>
          </w:tcPr>
          <w:p w14:paraId="7C4661DC">
            <w:pPr>
              <w:spacing w:line="480" w:lineRule="auto"/>
            </w:pPr>
          </w:p>
        </w:tc>
      </w:tr>
      <w:tr w14:paraId="0FE2A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348D0A5">
            <w:pPr>
              <w:spacing w:after="31" w:afterLines="10"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sz w:val="24"/>
                <w:szCs w:val="24"/>
              </w:rPr>
              <w:t>】</w:t>
            </w:r>
          </w:p>
          <w:p w14:paraId="5B7917DE">
            <w:pPr>
              <w:pStyle w:val="7"/>
              <w:spacing w:line="440" w:lineRule="exact"/>
              <w:ind w:firstLine="1080" w:firstLineChars="450"/>
              <w:rPr>
                <w:rFonts w:ascii="宋体" w:hAnsi="宋体"/>
                <w:sz w:val="24"/>
              </w:rPr>
            </w:pPr>
          </w:p>
          <w:p w14:paraId="4F9575E4">
            <w:pPr>
              <w:pStyle w:val="7"/>
              <w:spacing w:line="440" w:lineRule="exact"/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499110</wp:posOffset>
                      </wp:positionH>
                      <wp:positionV relativeFrom="paragraph">
                        <wp:posOffset>154305</wp:posOffset>
                      </wp:positionV>
                      <wp:extent cx="220345" cy="1295400"/>
                      <wp:effectExtent l="0" t="0" r="27305" b="19050"/>
                      <wp:wrapNone/>
                      <wp:docPr id="1" name="左大括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20345" cy="1295400"/>
                              </a:xfrm>
                              <a:prstGeom prst="leftBrace">
                                <a:avLst>
                                  <a:gd name="adj1" fmla="val 3436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39.3pt;margin-top:12.15pt;height:102pt;width:17.35pt;z-index:251660288;mso-width-relative:page;mso-height-relative:page;" filled="f" stroked="t" coordsize="21600,21600" o:gfxdata="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mKPEctkAAAAJAQAADwAAAAAAAAABACAAAAAiAAAAZHJzL2Rv&#10;d25yZXYueG1sUEsBAhQAFAAAAAgAh07iQOwqQP85AgAAWQQAAA4AAAAAAAAAAQAgAAAAKAEAAGRy&#10;cy9lMm9Eb2MueG1sUEsFBgAAAAAGAAYAWQEAANMFAAAAAA==&#10;" adj="1262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w:t>大拇指——最能吃苦</w:t>
            </w:r>
          </w:p>
          <w:p w14:paraId="33D8884A">
            <w:pPr>
              <w:pStyle w:val="7"/>
              <w:spacing w:line="440" w:lineRule="exact"/>
              <w:ind w:firstLine="1080" w:firstLineChars="45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食指——</w:t>
            </w:r>
            <w:r>
              <w:rPr>
                <w:rFonts w:hint="eastAsia" w:ascii="宋体" w:hAnsi="宋体"/>
                <w:bCs/>
                <w:sz w:val="24"/>
              </w:rPr>
              <w:t>能干机敏</w:t>
            </w:r>
          </w:p>
          <w:p w14:paraId="14F15E45">
            <w:pPr>
              <w:pStyle w:val="7"/>
              <w:spacing w:line="440" w:lineRule="exact"/>
              <w:ind w:firstLine="240" w:firstLineChars="1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手指   中指——养尊处优</w:t>
            </w:r>
          </w:p>
          <w:p w14:paraId="34FE03C0">
            <w:pPr>
              <w:spacing w:after="31" w:afterLines="10" w:line="440" w:lineRule="exact"/>
              <w:ind w:firstLine="1200" w:firstLineChars="5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无名指和小指——能力薄弱</w:t>
            </w:r>
          </w:p>
        </w:tc>
      </w:tr>
      <w:tr w14:paraId="04EAB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86F0C9D">
            <w:pPr>
              <w:spacing w:after="31" w:afterLines="10"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sz w:val="24"/>
                <w:szCs w:val="24"/>
              </w:rPr>
              <w:t>】</w:t>
            </w:r>
          </w:p>
          <w:p w14:paraId="47439F21">
            <w:pPr>
              <w:spacing w:after="31" w:afterLines="10"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反思整个教学过程，我自己认为成功之处主要体现在下面几个方面：</w:t>
            </w:r>
          </w:p>
          <w:p w14:paraId="083C8265">
            <w:pPr>
              <w:spacing w:after="31" w:afterLines="10"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揭示课题后，首先，让学生在通读全文的基础上，初步感知课文，找出概括文章内容的句子</w:t>
            </w:r>
            <w:r>
              <w:rPr>
                <w:rFonts w:hint="eastAsia" w:ascii="宋体" w:hAnsi="宋体"/>
                <w:bCs/>
                <w:sz w:val="24"/>
              </w:rPr>
              <w:t>。</w:t>
            </w:r>
            <w:r>
              <w:rPr>
                <w:rFonts w:ascii="宋体" w:hAnsi="宋体"/>
                <w:bCs/>
                <w:sz w:val="24"/>
              </w:rPr>
              <w:t>然后再让学生默读课文，找出具体写五个手指的姿态和性格的段落，抓住文章的第一自然段和最后一自然段进行整体理解，接着理清文章的思路，给文章分段。在学习过程中，通过让学生自主、合作、讨论等形式，体会五根手指的特点，让学生说出五根手指的特点是从哪些句子体会出来的。</w:t>
            </w:r>
          </w:p>
          <w:p w14:paraId="14630229">
            <w:pPr>
              <w:spacing w:after="31" w:afterLines="10"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在理解五个手指的姿态和性格特点后，引导学生体会作者的语言幽默风趣，体会其写作特点。最后再领会作者的写作意图“手指的全体，同人的全体一样，五根手指如果能团结一致，成为一个拳头，那就根根有用，根根有力量，不再有什么强弱、美丑之分了。”明白“团结就是力量”的道理。</w:t>
            </w:r>
          </w:p>
          <w:p w14:paraId="061C40B2">
            <w:pPr>
              <w:spacing w:after="31" w:afterLines="10"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拓展环节，通过小练笔的形式让学生学以致用，写自己的某一器官，可模仿本文的写作方式。</w:t>
            </w:r>
          </w:p>
        </w:tc>
      </w:tr>
    </w:tbl>
    <w:p w14:paraId="42A689AB">
      <w:pPr>
        <w:spacing w:after="31" w:afterLines="10" w:line="440" w:lineRule="exact"/>
        <w:rPr>
          <w:rFonts w:ascii="宋体" w:hAnsi="宋体"/>
          <w:bCs/>
          <w:sz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A7DDB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3A92B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39D78B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4C0C6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A725CA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09948F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7059E"/>
    <w:multiLevelType w:val="singleLevel"/>
    <w:tmpl w:val="8CA7059E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BB86044A"/>
    <w:multiLevelType w:val="singleLevel"/>
    <w:tmpl w:val="BB86044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17E3110"/>
    <w:multiLevelType w:val="singleLevel"/>
    <w:tmpl w:val="C17E3110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A1AF171"/>
    <w:multiLevelType w:val="singleLevel"/>
    <w:tmpl w:val="EA1AF171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F8BAF72E"/>
    <w:multiLevelType w:val="singleLevel"/>
    <w:tmpl w:val="F8BAF72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FEA83B85"/>
    <w:multiLevelType w:val="singleLevel"/>
    <w:tmpl w:val="FEA83B8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2E1DD7D8"/>
    <w:multiLevelType w:val="singleLevel"/>
    <w:tmpl w:val="2E1DD7D8"/>
    <w:lvl w:ilvl="0" w:tentative="0">
      <w:start w:val="5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3ZjJlNmRlMTk4MWIxZTUxYTcwZDY2MDRjZDMzM2QifQ=="/>
  </w:docVars>
  <w:rsids>
    <w:rsidRoot w:val="000025E4"/>
    <w:rsid w:val="000025E4"/>
    <w:rsid w:val="0027132E"/>
    <w:rsid w:val="00545C89"/>
    <w:rsid w:val="006D5BFC"/>
    <w:rsid w:val="00885053"/>
    <w:rsid w:val="008F74B1"/>
    <w:rsid w:val="00A1090E"/>
    <w:rsid w:val="00C21714"/>
    <w:rsid w:val="00F12C6C"/>
    <w:rsid w:val="15AD5D5D"/>
    <w:rsid w:val="28675C87"/>
    <w:rsid w:val="2B9C463F"/>
    <w:rsid w:val="60791F08"/>
    <w:rsid w:val="7B5117C7"/>
    <w:rsid w:val="7E0B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0"/>
    <w:pPr>
      <w:ind w:firstLine="420" w:firstLineChars="200"/>
    </w:pPr>
  </w:style>
  <w:style w:type="character" w:customStyle="1" w:styleId="8">
    <w:name w:val="页眉 字符"/>
    <w:basedOn w:val="6"/>
    <w:link w:val="4"/>
    <w:uiPriority w:val="0"/>
    <w:rPr>
      <w:rFonts w:ascii="Tahoma" w:hAnsi="Tahoma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rFonts w:ascii="Tahoma" w:hAnsi="Tahoma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5826</Words>
  <Characters>5964</Characters>
  <Lines>44</Lines>
  <Paragraphs>12</Paragraphs>
  <TotalTime>4</TotalTime>
  <ScaleCrop>false</ScaleCrop>
  <LinksUpToDate>false</LinksUpToDate>
  <CharactersWithSpaces>5998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2024-01-12T12:48:00Z</dcterms:created>
  <dc:creator>Administrator</dc:creator>
  <cp:lastModifiedBy>上帝掷骰子吗</cp:lastModifiedBy>
  <dcterms:modified xsi:type="dcterms:W3CDTF">2025-07-30T14:18:32Z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6AC636A194FD4DA49364F2B061E8519B_12</vt:lpwstr>
  </property>
</Properties>
</file>